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D76" w:rsidRDefault="006F6D76" w:rsidP="006F6D76">
      <w:pPr>
        <w:widowControl w:val="0"/>
        <w:pBdr>
          <w:top w:val="nil"/>
          <w:left w:val="nil"/>
          <w:bottom w:val="nil"/>
          <w:right w:val="nil"/>
          <w:between w:val="nil"/>
        </w:pBdr>
        <w:rPr>
          <w:b/>
          <w:color w:val="000000"/>
          <w:sz w:val="24"/>
          <w:szCs w:val="24"/>
        </w:rPr>
      </w:pPr>
      <w:r>
        <w:rPr>
          <w:b/>
          <w:color w:val="000000"/>
          <w:sz w:val="24"/>
          <w:szCs w:val="24"/>
        </w:rPr>
        <w:t>Duty of Cando</w:t>
      </w:r>
      <w:r w:rsidR="007436DE">
        <w:rPr>
          <w:b/>
          <w:color w:val="000000"/>
          <w:sz w:val="24"/>
          <w:szCs w:val="24"/>
        </w:rPr>
        <w:t xml:space="preserve">ur Report – Cargilfield </w:t>
      </w:r>
      <w:r>
        <w:rPr>
          <w:b/>
          <w:color w:val="000000"/>
          <w:sz w:val="24"/>
          <w:szCs w:val="24"/>
        </w:rPr>
        <w:t>School</w:t>
      </w:r>
    </w:p>
    <w:p w:rsidR="006F6D76" w:rsidRDefault="006F6D76" w:rsidP="006F6D76">
      <w:pPr>
        <w:widowControl w:val="0"/>
        <w:pBdr>
          <w:top w:val="nil"/>
          <w:left w:val="nil"/>
          <w:bottom w:val="nil"/>
          <w:right w:val="nil"/>
          <w:between w:val="nil"/>
        </w:pBdr>
        <w:rPr>
          <w:b/>
          <w:color w:val="000000"/>
          <w:sz w:val="24"/>
          <w:szCs w:val="24"/>
        </w:rPr>
      </w:pP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6F6D76" w:rsidRDefault="006F6D76" w:rsidP="006F6D76">
      <w:pPr>
        <w:widowControl w:val="0"/>
        <w:pBdr>
          <w:top w:val="nil"/>
          <w:left w:val="nil"/>
          <w:bottom w:val="nil"/>
          <w:right w:val="nil"/>
          <w:between w:val="nil"/>
        </w:pBdr>
        <w:jc w:val="both"/>
        <w:rPr>
          <w:color w:val="000000"/>
          <w:sz w:val="24"/>
          <w:szCs w:val="24"/>
        </w:rPr>
      </w:pP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An important part of this duty is that we provide an annual report about the duty of candour in our services. This short report de</w:t>
      </w:r>
      <w:r w:rsidR="003F6417">
        <w:rPr>
          <w:color w:val="000000"/>
          <w:sz w:val="24"/>
          <w:szCs w:val="24"/>
        </w:rPr>
        <w:t xml:space="preserve">scribes how Cargilfield </w:t>
      </w:r>
      <w:r>
        <w:rPr>
          <w:color w:val="000000"/>
          <w:sz w:val="24"/>
          <w:szCs w:val="24"/>
        </w:rPr>
        <w:t xml:space="preserve">School has operated the duty of candour during the time between 1 April 2018 and 31 March 2019. We hope you find this report useful. </w:t>
      </w:r>
    </w:p>
    <w:p w:rsidR="006F6D76" w:rsidRDefault="006F6D76" w:rsidP="006F6D76">
      <w:pPr>
        <w:widowControl w:val="0"/>
        <w:pBdr>
          <w:top w:val="nil"/>
          <w:left w:val="nil"/>
          <w:bottom w:val="nil"/>
          <w:right w:val="nil"/>
          <w:between w:val="nil"/>
        </w:pBdr>
        <w:jc w:val="both"/>
        <w:rPr>
          <w:b/>
          <w:sz w:val="24"/>
          <w:szCs w:val="24"/>
        </w:rPr>
      </w:pPr>
    </w:p>
    <w:p w:rsidR="006F6D76" w:rsidRDefault="003F6417" w:rsidP="006F6D76">
      <w:pPr>
        <w:widowControl w:val="0"/>
        <w:pBdr>
          <w:top w:val="nil"/>
          <w:left w:val="nil"/>
          <w:bottom w:val="nil"/>
          <w:right w:val="nil"/>
          <w:between w:val="nil"/>
        </w:pBdr>
        <w:jc w:val="both"/>
        <w:rPr>
          <w:b/>
          <w:color w:val="000000"/>
          <w:sz w:val="24"/>
          <w:szCs w:val="24"/>
        </w:rPr>
      </w:pPr>
      <w:r>
        <w:rPr>
          <w:b/>
          <w:color w:val="000000"/>
          <w:sz w:val="24"/>
          <w:szCs w:val="24"/>
        </w:rPr>
        <w:t xml:space="preserve">1. </w:t>
      </w:r>
      <w:proofErr w:type="gramStart"/>
      <w:r>
        <w:rPr>
          <w:b/>
          <w:color w:val="000000"/>
          <w:sz w:val="24"/>
          <w:szCs w:val="24"/>
        </w:rPr>
        <w:t>About</w:t>
      </w:r>
      <w:proofErr w:type="gramEnd"/>
      <w:r>
        <w:rPr>
          <w:b/>
          <w:color w:val="000000"/>
          <w:sz w:val="24"/>
          <w:szCs w:val="24"/>
        </w:rPr>
        <w:t xml:space="preserve"> Cargilfield School</w:t>
      </w:r>
      <w:r w:rsidR="006F6D76">
        <w:rPr>
          <w:b/>
          <w:color w:val="000000"/>
          <w:sz w:val="24"/>
          <w:szCs w:val="24"/>
        </w:rPr>
        <w:t xml:space="preserve">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Cargilfield </w:t>
      </w:r>
      <w:r w:rsidR="003F6417">
        <w:rPr>
          <w:color w:val="000000"/>
          <w:sz w:val="24"/>
          <w:szCs w:val="24"/>
        </w:rPr>
        <w:t xml:space="preserve">School is a day and boarding school in </w:t>
      </w:r>
      <w:proofErr w:type="spellStart"/>
      <w:r w:rsidR="003F6417">
        <w:rPr>
          <w:color w:val="000000"/>
          <w:sz w:val="24"/>
          <w:szCs w:val="24"/>
        </w:rPr>
        <w:t>Barnton</w:t>
      </w:r>
      <w:proofErr w:type="spellEnd"/>
      <w:r w:rsidR="003F6417">
        <w:rPr>
          <w:color w:val="000000"/>
          <w:sz w:val="24"/>
          <w:szCs w:val="24"/>
        </w:rPr>
        <w:t>, Edinburgh. We have about 300 children in the school and can care for up to 60 boarders aged 8+. We have weekly and flexi boarders and invite day children to join us for boarding weekends every other weekend during term-time. While we generally have between 15 and 25 weekly boarders, our average occupancy per night is about 30 children. We hope that just about all children will board at some point 9even if only for a weekend) before they leave us at 13. Most children go on to boarding senior schools.</w:t>
      </w:r>
    </w:p>
    <w:p w:rsidR="006F6D76" w:rsidRDefault="006F6D76" w:rsidP="006F6D76">
      <w:pPr>
        <w:widowControl w:val="0"/>
        <w:pBdr>
          <w:top w:val="nil"/>
          <w:left w:val="nil"/>
          <w:bottom w:val="nil"/>
          <w:right w:val="nil"/>
          <w:between w:val="nil"/>
        </w:pBdr>
        <w:jc w:val="both"/>
        <w:rPr>
          <w:b/>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2. How many incidents happened to which the duty of candour applies?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In the last year, there has been 0 incidents to which the duty of candour applied. These are where types of incident have happened which are unintended or unexpected, and do not relate directly to the natural course of someone’s illness or underlying condition. </w:t>
      </w:r>
    </w:p>
    <w:p w:rsidR="006F6D76" w:rsidRDefault="006F6D76" w:rsidP="006F6D76">
      <w:pPr>
        <w:widowControl w:val="0"/>
        <w:pBdr>
          <w:top w:val="nil"/>
          <w:left w:val="nil"/>
          <w:bottom w:val="nil"/>
          <w:right w:val="nil"/>
          <w:between w:val="nil"/>
        </w:pBdr>
        <w:jc w:val="both"/>
        <w:rPr>
          <w:b/>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Type of unexpected or unintended incident number of times this happened:</w:t>
      </w:r>
    </w:p>
    <w:p w:rsidR="006F6D76" w:rsidRDefault="006F6D76" w:rsidP="006F6D76">
      <w:pPr>
        <w:widowControl w:val="0"/>
        <w:pBdr>
          <w:top w:val="nil"/>
          <w:left w:val="nil"/>
          <w:bottom w:val="nil"/>
          <w:right w:val="nil"/>
          <w:between w:val="nil"/>
        </w:pBdr>
        <w:jc w:val="both"/>
        <w:rPr>
          <w:b/>
          <w:color w:val="000000"/>
          <w:sz w:val="24"/>
          <w:szCs w:val="24"/>
        </w:rPr>
      </w:pP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 xml:space="preserve">Someone has died - 0 </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 has permanently less bodily, sensory, motor, physiologic or intellectual functions - 0</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Someone’s treatment has increased because of harm - 0</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The structure of someone’s body changes because of harm - 0</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Someone’s life expectancy becomes shorter because of harm - 0</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Someone’s sensory, motor or intellectual functions is impaired for 28 days or more - 0</w:t>
      </w:r>
    </w:p>
    <w:p w:rsidR="006F6D76" w:rsidRDefault="006F6D76" w:rsidP="006F6D76">
      <w:pPr>
        <w:widowControl w:val="0"/>
        <w:pBdr>
          <w:top w:val="nil"/>
          <w:left w:val="nil"/>
          <w:bottom w:val="nil"/>
          <w:right w:val="nil"/>
          <w:between w:val="nil"/>
        </w:pBdr>
        <w:jc w:val="both"/>
        <w:rPr>
          <w:color w:val="000000"/>
          <w:sz w:val="16"/>
          <w:szCs w:val="16"/>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Type of unexpected or unintended incident number of times this happened </w:t>
      </w:r>
    </w:p>
    <w:p w:rsidR="006F6D76" w:rsidRDefault="006F6D76" w:rsidP="006F6D76">
      <w:pPr>
        <w:widowControl w:val="0"/>
        <w:pBdr>
          <w:top w:val="nil"/>
          <w:left w:val="nil"/>
          <w:bottom w:val="nil"/>
          <w:right w:val="nil"/>
          <w:between w:val="nil"/>
        </w:pBdr>
        <w:jc w:val="both"/>
        <w:rPr>
          <w:b/>
          <w:color w:val="000000"/>
          <w:sz w:val="24"/>
          <w:szCs w:val="24"/>
        </w:rPr>
      </w:pPr>
    </w:p>
    <w:p w:rsidR="006F6D76" w:rsidRDefault="006F6D76" w:rsidP="006F6D76">
      <w:pPr>
        <w:widowControl w:val="0"/>
        <w:numPr>
          <w:ilvl w:val="0"/>
          <w:numId w:val="2"/>
        </w:numPr>
        <w:pBdr>
          <w:top w:val="nil"/>
          <w:left w:val="nil"/>
          <w:bottom w:val="nil"/>
          <w:right w:val="nil"/>
          <w:between w:val="nil"/>
        </w:pBdr>
        <w:jc w:val="both"/>
        <w:rPr>
          <w:color w:val="000000"/>
          <w:sz w:val="24"/>
          <w:szCs w:val="24"/>
        </w:rPr>
      </w:pPr>
      <w:r>
        <w:rPr>
          <w:color w:val="000000"/>
          <w:sz w:val="24"/>
          <w:szCs w:val="24"/>
        </w:rPr>
        <w:t xml:space="preserve">Someone experienced pain or psychological harm for 28 days or more – 0 </w:t>
      </w:r>
    </w:p>
    <w:p w:rsidR="006F6D76" w:rsidRDefault="006F6D76" w:rsidP="006F6D76">
      <w:pPr>
        <w:widowControl w:val="0"/>
        <w:numPr>
          <w:ilvl w:val="0"/>
          <w:numId w:val="2"/>
        </w:numPr>
        <w:pBdr>
          <w:top w:val="nil"/>
          <w:left w:val="nil"/>
          <w:bottom w:val="nil"/>
          <w:right w:val="nil"/>
          <w:between w:val="nil"/>
        </w:pBdr>
        <w:jc w:val="both"/>
        <w:rPr>
          <w:color w:val="000000"/>
          <w:sz w:val="24"/>
          <w:szCs w:val="24"/>
        </w:rPr>
      </w:pPr>
      <w:r>
        <w:rPr>
          <w:color w:val="000000"/>
          <w:sz w:val="24"/>
          <w:szCs w:val="24"/>
        </w:rPr>
        <w:t>A person needed health treatment in order to prevent them dying - 0</w:t>
      </w:r>
    </w:p>
    <w:p w:rsidR="006F6D76" w:rsidRDefault="006F6D76" w:rsidP="006F6D76">
      <w:pPr>
        <w:widowControl w:val="0"/>
        <w:numPr>
          <w:ilvl w:val="0"/>
          <w:numId w:val="2"/>
        </w:numPr>
        <w:pBdr>
          <w:top w:val="nil"/>
          <w:left w:val="nil"/>
          <w:bottom w:val="nil"/>
          <w:right w:val="nil"/>
          <w:between w:val="nil"/>
        </w:pBdr>
        <w:jc w:val="both"/>
        <w:rPr>
          <w:color w:val="000000"/>
          <w:sz w:val="24"/>
          <w:szCs w:val="24"/>
        </w:rPr>
      </w:pPr>
      <w:r>
        <w:rPr>
          <w:color w:val="000000"/>
          <w:sz w:val="24"/>
          <w:szCs w:val="24"/>
        </w:rPr>
        <w:t>A person needing health treatment in order to prevent other injuries - 0</w:t>
      </w:r>
    </w:p>
    <w:p w:rsidR="006F6D76" w:rsidRDefault="006F6D76" w:rsidP="006F6D76">
      <w:pPr>
        <w:widowControl w:val="0"/>
        <w:pBdr>
          <w:top w:val="nil"/>
          <w:left w:val="nil"/>
          <w:bottom w:val="nil"/>
          <w:right w:val="nil"/>
          <w:between w:val="nil"/>
        </w:pBdr>
        <w:jc w:val="both"/>
        <w:rPr>
          <w:color w:val="000000"/>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3. To wha</w:t>
      </w:r>
      <w:r w:rsidR="003F6417">
        <w:rPr>
          <w:b/>
          <w:color w:val="000000"/>
          <w:sz w:val="24"/>
          <w:szCs w:val="24"/>
        </w:rPr>
        <w:t>t extent did Cargilfield School</w:t>
      </w:r>
      <w:r>
        <w:rPr>
          <w:b/>
          <w:color w:val="000000"/>
          <w:sz w:val="24"/>
          <w:szCs w:val="24"/>
        </w:rPr>
        <w:t xml:space="preserve"> follow the duty of candour procedure?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lastRenderedPageBreak/>
        <w:t xml:space="preserve">If any of the above incidents had occurred this year we would have followed the correct procedure, documented in our Whistleblowing Policy. This means we would inform the parents affected, apologise to them, and offer to meet with them. We would review what happened and what went wrong to try and learn for the future. </w:t>
      </w:r>
    </w:p>
    <w:p w:rsidR="006F6D76" w:rsidRDefault="006F6D76" w:rsidP="006F6D76">
      <w:pPr>
        <w:widowControl w:val="0"/>
        <w:pBdr>
          <w:top w:val="nil"/>
          <w:left w:val="nil"/>
          <w:bottom w:val="nil"/>
          <w:right w:val="nil"/>
          <w:between w:val="nil"/>
        </w:pBdr>
        <w:jc w:val="both"/>
        <w:rPr>
          <w:b/>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4. Information about our policies and procedures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Where something has happened that triggers the duty of candour, our staff re</w:t>
      </w:r>
      <w:r w:rsidR="003F6417">
        <w:rPr>
          <w:color w:val="000000"/>
          <w:sz w:val="24"/>
          <w:szCs w:val="24"/>
        </w:rPr>
        <w:t>port this to the Headmaster</w:t>
      </w:r>
      <w:r>
        <w:rPr>
          <w:color w:val="000000"/>
          <w:sz w:val="24"/>
          <w:szCs w:val="24"/>
        </w:rPr>
        <w:t xml:space="preserve"> who has responsibility for ensuring that the duty of candour pro</w:t>
      </w:r>
      <w:r w:rsidR="003F6417">
        <w:rPr>
          <w:color w:val="000000"/>
          <w:sz w:val="24"/>
          <w:szCs w:val="24"/>
        </w:rPr>
        <w:t>cedure is followed. The Headmaster</w:t>
      </w:r>
      <w:r>
        <w:rPr>
          <w:color w:val="000000"/>
          <w:sz w:val="24"/>
          <w:szCs w:val="24"/>
        </w:rPr>
        <w:t xml:space="preserve"> records the incident and reports as necessary to the Care Inspectorate. When an in</w:t>
      </w:r>
      <w:r w:rsidR="003F6417">
        <w:rPr>
          <w:color w:val="000000"/>
          <w:sz w:val="24"/>
          <w:szCs w:val="24"/>
        </w:rPr>
        <w:t>cident has happened, the Headmaster</w:t>
      </w:r>
      <w:r>
        <w:rPr>
          <w:color w:val="000000"/>
          <w:sz w:val="24"/>
          <w:szCs w:val="24"/>
        </w:rPr>
        <w:t xml:space="preserve"> and staff </w:t>
      </w:r>
      <w:r w:rsidR="003F6417">
        <w:rPr>
          <w:color w:val="000000"/>
          <w:sz w:val="24"/>
          <w:szCs w:val="24"/>
        </w:rPr>
        <w:t xml:space="preserve">would </w:t>
      </w:r>
      <w:r>
        <w:rPr>
          <w:color w:val="000000"/>
          <w:sz w:val="24"/>
          <w:szCs w:val="24"/>
        </w:rPr>
        <w:t xml:space="preserve">set up a learning review. This allows everyone involved to review what happened and identify changes for the future. </w:t>
      </w:r>
    </w:p>
    <w:p w:rsidR="006F6D76" w:rsidRDefault="006F6D76" w:rsidP="006F6D76">
      <w:pPr>
        <w:widowControl w:val="0"/>
        <w:pBdr>
          <w:top w:val="nil"/>
          <w:left w:val="nil"/>
          <w:bottom w:val="nil"/>
          <w:right w:val="nil"/>
          <w:between w:val="nil"/>
        </w:pBdr>
        <w:jc w:val="both"/>
        <w:rPr>
          <w:sz w:val="24"/>
          <w:szCs w:val="24"/>
        </w:rPr>
      </w:pP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Where parents</w:t>
      </w:r>
      <w:r w:rsidR="003F6417">
        <w:rPr>
          <w:color w:val="000000"/>
          <w:sz w:val="24"/>
          <w:szCs w:val="24"/>
        </w:rPr>
        <w:t>, staff</w:t>
      </w:r>
      <w:r>
        <w:rPr>
          <w:color w:val="000000"/>
          <w:sz w:val="24"/>
          <w:szCs w:val="24"/>
        </w:rPr>
        <w:t xml:space="preserve"> or children are affected by the duty of candour, we have arrangements in place to provide welfare support as necessary. This is documented in our whistleblowing policy.</w:t>
      </w:r>
    </w:p>
    <w:p w:rsidR="006F6D76" w:rsidRDefault="006F6D76" w:rsidP="006F6D76">
      <w:pPr>
        <w:widowControl w:val="0"/>
        <w:pBdr>
          <w:top w:val="nil"/>
          <w:left w:val="nil"/>
          <w:bottom w:val="nil"/>
          <w:right w:val="nil"/>
          <w:between w:val="nil"/>
        </w:pBdr>
        <w:jc w:val="both"/>
        <w:rPr>
          <w:b/>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5. What has changed as a result?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In the event of an incident we would make a change to our policies and procedures as a result of the duty of candour. We would review the way in which we follow relevant policies and make the appropriate changes.</w:t>
      </w:r>
    </w:p>
    <w:p w:rsidR="006F6D76" w:rsidRDefault="006F6D76" w:rsidP="006F6D76">
      <w:pPr>
        <w:widowControl w:val="0"/>
        <w:pBdr>
          <w:top w:val="nil"/>
          <w:left w:val="nil"/>
          <w:bottom w:val="nil"/>
          <w:right w:val="nil"/>
          <w:between w:val="nil"/>
        </w:pBdr>
        <w:jc w:val="both"/>
        <w:rPr>
          <w:sz w:val="16"/>
          <w:szCs w:val="16"/>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6. Other information </w:t>
      </w:r>
    </w:p>
    <w:p w:rsidR="007436DE" w:rsidRDefault="006F6D76" w:rsidP="006F6D76">
      <w:pPr>
        <w:widowControl w:val="0"/>
        <w:pBdr>
          <w:top w:val="nil"/>
          <w:left w:val="nil"/>
          <w:bottom w:val="nil"/>
          <w:right w:val="nil"/>
          <w:between w:val="nil"/>
        </w:pBdr>
        <w:spacing w:before="393"/>
        <w:ind w:right="158"/>
        <w:jc w:val="both"/>
        <w:rPr>
          <w:color w:val="000000"/>
          <w:sz w:val="24"/>
          <w:szCs w:val="24"/>
        </w:rPr>
      </w:pPr>
      <w:r>
        <w:rPr>
          <w:color w:val="000000"/>
          <w:sz w:val="24"/>
          <w:szCs w:val="24"/>
        </w:rPr>
        <w:t>This is the first year of the duty of candour being in</w:t>
      </w:r>
      <w:r w:rsidR="007436DE">
        <w:rPr>
          <w:color w:val="000000"/>
          <w:sz w:val="24"/>
          <w:szCs w:val="24"/>
        </w:rPr>
        <w:t xml:space="preserve"> operation</w:t>
      </w:r>
      <w:r>
        <w:rPr>
          <w:color w:val="000000"/>
          <w:sz w:val="24"/>
          <w:szCs w:val="24"/>
        </w:rPr>
        <w:t>.</w:t>
      </w:r>
      <w:r w:rsidR="007436DE">
        <w:rPr>
          <w:color w:val="000000"/>
          <w:sz w:val="24"/>
          <w:szCs w:val="24"/>
        </w:rPr>
        <w:t xml:space="preserve"> While all of our Nursery staff have been trained in the policy, I am currently the only person in the boarding team who has completed the training. I will raise this matter at our next boarding meeting in April and will ask our </w:t>
      </w:r>
      <w:proofErr w:type="spellStart"/>
      <w:r w:rsidR="007436DE">
        <w:rPr>
          <w:color w:val="000000"/>
          <w:sz w:val="24"/>
          <w:szCs w:val="24"/>
        </w:rPr>
        <w:t>houseparents</w:t>
      </w:r>
      <w:proofErr w:type="spellEnd"/>
      <w:r w:rsidR="005D47C5">
        <w:rPr>
          <w:color w:val="000000"/>
          <w:sz w:val="24"/>
          <w:szCs w:val="24"/>
        </w:rPr>
        <w:t>, Assistant H</w:t>
      </w:r>
      <w:bookmarkStart w:id="0" w:name="_GoBack"/>
      <w:bookmarkEnd w:id="0"/>
      <w:r w:rsidR="005D47C5">
        <w:rPr>
          <w:color w:val="000000"/>
          <w:sz w:val="24"/>
          <w:szCs w:val="24"/>
        </w:rPr>
        <w:t>eadmaster</w:t>
      </w:r>
      <w:r w:rsidR="007436DE">
        <w:rPr>
          <w:color w:val="000000"/>
          <w:sz w:val="24"/>
          <w:szCs w:val="24"/>
        </w:rPr>
        <w:t xml:space="preserve"> and School Nurse to complete the training.</w:t>
      </w:r>
    </w:p>
    <w:p w:rsidR="007436DE" w:rsidRDefault="007436DE" w:rsidP="006F6D76">
      <w:pPr>
        <w:widowControl w:val="0"/>
        <w:pBdr>
          <w:top w:val="nil"/>
          <w:left w:val="nil"/>
          <w:bottom w:val="nil"/>
          <w:right w:val="nil"/>
          <w:between w:val="nil"/>
        </w:pBdr>
        <w:spacing w:before="393"/>
        <w:ind w:right="158"/>
        <w:jc w:val="both"/>
        <w:rPr>
          <w:color w:val="000000"/>
          <w:sz w:val="24"/>
          <w:szCs w:val="24"/>
        </w:rPr>
      </w:pPr>
      <w:r>
        <w:rPr>
          <w:color w:val="000000"/>
          <w:sz w:val="24"/>
          <w:szCs w:val="24"/>
        </w:rPr>
        <w:t>Rob Taylor</w:t>
      </w:r>
    </w:p>
    <w:p w:rsidR="007436DE" w:rsidRDefault="007436DE" w:rsidP="006F6D76">
      <w:pPr>
        <w:widowControl w:val="0"/>
        <w:pBdr>
          <w:top w:val="nil"/>
          <w:left w:val="nil"/>
          <w:bottom w:val="nil"/>
          <w:right w:val="nil"/>
          <w:between w:val="nil"/>
        </w:pBdr>
        <w:spacing w:before="393"/>
        <w:ind w:right="158"/>
        <w:jc w:val="both"/>
        <w:rPr>
          <w:color w:val="000000"/>
          <w:sz w:val="24"/>
          <w:szCs w:val="24"/>
        </w:rPr>
      </w:pPr>
      <w:r>
        <w:rPr>
          <w:color w:val="000000"/>
          <w:sz w:val="24"/>
          <w:szCs w:val="24"/>
        </w:rPr>
        <w:t>Headmaster</w:t>
      </w:r>
    </w:p>
    <w:p w:rsidR="006F6D76" w:rsidRDefault="006F6D76" w:rsidP="006F6D76">
      <w:pPr>
        <w:pStyle w:val="NoSpacing"/>
        <w:rPr>
          <w:sz w:val="24"/>
          <w:szCs w:val="24"/>
        </w:rPr>
      </w:pPr>
    </w:p>
    <w:p w:rsidR="003F6417" w:rsidRPr="006F6D76" w:rsidRDefault="003F6417" w:rsidP="006F6D76">
      <w:pPr>
        <w:pStyle w:val="NoSpacing"/>
        <w:rPr>
          <w:sz w:val="24"/>
          <w:szCs w:val="24"/>
        </w:rPr>
      </w:pPr>
    </w:p>
    <w:p w:rsidR="006F6D76" w:rsidRPr="006F6D76" w:rsidRDefault="006F6D76" w:rsidP="006F6D76">
      <w:pPr>
        <w:pStyle w:val="NoSpacing"/>
        <w:rPr>
          <w:sz w:val="24"/>
          <w:szCs w:val="24"/>
        </w:rPr>
      </w:pPr>
      <w:r w:rsidRPr="006F6D76">
        <w:rPr>
          <w:sz w:val="24"/>
          <w:szCs w:val="24"/>
        </w:rPr>
        <w:t xml:space="preserve">Cargilfield Preparatory School </w:t>
      </w:r>
    </w:p>
    <w:p w:rsidR="006F6D76" w:rsidRPr="006F6D76" w:rsidRDefault="006F6D76" w:rsidP="006F6D76">
      <w:pPr>
        <w:pStyle w:val="NoSpacing"/>
        <w:rPr>
          <w:sz w:val="24"/>
          <w:szCs w:val="24"/>
        </w:rPr>
      </w:pPr>
      <w:r w:rsidRPr="006F6D76">
        <w:rPr>
          <w:sz w:val="24"/>
          <w:szCs w:val="24"/>
        </w:rPr>
        <w:t>45 Gamekeeper’s Road</w:t>
      </w:r>
      <w:r w:rsidRPr="006F6D76">
        <w:rPr>
          <w:sz w:val="24"/>
          <w:szCs w:val="24"/>
        </w:rPr>
        <w:tab/>
      </w:r>
    </w:p>
    <w:p w:rsidR="006F6D76" w:rsidRPr="006F6D76" w:rsidRDefault="006F6D76" w:rsidP="006F6D76">
      <w:pPr>
        <w:pStyle w:val="NoSpacing"/>
        <w:rPr>
          <w:sz w:val="24"/>
          <w:szCs w:val="24"/>
        </w:rPr>
      </w:pPr>
      <w:proofErr w:type="spellStart"/>
      <w:r w:rsidRPr="006F6D76">
        <w:rPr>
          <w:sz w:val="24"/>
          <w:szCs w:val="24"/>
        </w:rPr>
        <w:t>Barnton</w:t>
      </w:r>
      <w:proofErr w:type="spellEnd"/>
    </w:p>
    <w:p w:rsidR="006F6D76" w:rsidRPr="006F6D76" w:rsidRDefault="006F6D76" w:rsidP="006F6D76">
      <w:pPr>
        <w:pStyle w:val="NoSpacing"/>
        <w:rPr>
          <w:sz w:val="24"/>
          <w:szCs w:val="24"/>
        </w:rPr>
      </w:pPr>
      <w:r w:rsidRPr="006F6D76">
        <w:rPr>
          <w:sz w:val="24"/>
          <w:szCs w:val="24"/>
        </w:rPr>
        <w:t>Edinburgh</w:t>
      </w:r>
    </w:p>
    <w:p w:rsidR="006F6D76" w:rsidRPr="006F6D76" w:rsidRDefault="006F6D76" w:rsidP="006F6D76">
      <w:pPr>
        <w:pStyle w:val="NoSpacing"/>
        <w:rPr>
          <w:sz w:val="24"/>
          <w:szCs w:val="24"/>
        </w:rPr>
      </w:pPr>
      <w:r w:rsidRPr="006F6D76">
        <w:rPr>
          <w:sz w:val="24"/>
          <w:szCs w:val="24"/>
        </w:rPr>
        <w:t>EH4 6HU</w:t>
      </w:r>
    </w:p>
    <w:p w:rsidR="006F6D76" w:rsidRDefault="006F6D76" w:rsidP="006F6D76">
      <w:pPr>
        <w:widowControl w:val="0"/>
        <w:pBdr>
          <w:top w:val="nil"/>
          <w:left w:val="nil"/>
          <w:bottom w:val="nil"/>
          <w:right w:val="nil"/>
          <w:between w:val="nil"/>
        </w:pBdr>
        <w:spacing w:before="393"/>
        <w:ind w:right="499"/>
        <w:jc w:val="both"/>
        <w:rPr>
          <w:color w:val="000000"/>
          <w:sz w:val="24"/>
          <w:szCs w:val="24"/>
        </w:rPr>
      </w:pPr>
    </w:p>
    <w:p w:rsidR="003B3A2C" w:rsidRDefault="003B3A2C" w:rsidP="006F6D76">
      <w:pPr>
        <w:jc w:val="both"/>
      </w:pPr>
    </w:p>
    <w:sectPr w:rsidR="003B3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031FF"/>
    <w:multiLevelType w:val="multilevel"/>
    <w:tmpl w:val="9D7AC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C7C308F"/>
    <w:multiLevelType w:val="multilevel"/>
    <w:tmpl w:val="4B043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76"/>
    <w:rsid w:val="003B3A2C"/>
    <w:rsid w:val="003F6417"/>
    <w:rsid w:val="005D47C5"/>
    <w:rsid w:val="006F6D76"/>
    <w:rsid w:val="0074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B9F98-50D3-42B5-B7EB-42A385C8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D76"/>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D76"/>
    <w:pPr>
      <w:spacing w:after="0" w:line="240" w:lineRule="auto"/>
    </w:pPr>
    <w:rPr>
      <w:rFonts w:ascii="Arial" w:eastAsia="Arial" w:hAnsi="Arial" w:cs="Arial"/>
      <w:lang w:eastAsia="en-GB"/>
    </w:rPr>
  </w:style>
  <w:style w:type="paragraph" w:styleId="BalloonText">
    <w:name w:val="Balloon Text"/>
    <w:basedOn w:val="Normal"/>
    <w:link w:val="BalloonTextChar"/>
    <w:uiPriority w:val="99"/>
    <w:semiHidden/>
    <w:unhideWhenUsed/>
    <w:rsid w:val="005D47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C5"/>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6FC856C4</Template>
  <TotalTime>4</TotalTime>
  <Pages>2</Pages>
  <Words>618</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Harber</dc:creator>
  <cp:keywords/>
  <dc:description/>
  <cp:lastModifiedBy>Rob Taylor</cp:lastModifiedBy>
  <cp:revision>2</cp:revision>
  <cp:lastPrinted>2019-04-16T08:09:00Z</cp:lastPrinted>
  <dcterms:created xsi:type="dcterms:W3CDTF">2019-04-16T08:13:00Z</dcterms:created>
  <dcterms:modified xsi:type="dcterms:W3CDTF">2019-04-16T08:13:00Z</dcterms:modified>
</cp:coreProperties>
</file>